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3B" w:rsidRDefault="0057653B" w:rsidP="0057653B">
      <w:pPr>
        <w:jc w:val="center"/>
        <w:rPr>
          <w:noProof/>
          <w:sz w:val="36"/>
          <w:szCs w:val="36"/>
        </w:rPr>
      </w:pPr>
      <w:r w:rsidRPr="0057653B">
        <w:rPr>
          <w:noProof/>
          <w:sz w:val="36"/>
          <w:szCs w:val="36"/>
        </w:rPr>
        <w:t>“The Bridge Program”</w:t>
      </w:r>
    </w:p>
    <w:p w:rsidR="0057653B" w:rsidRPr="0057653B" w:rsidRDefault="0057653B" w:rsidP="0057653B">
      <w:pPr>
        <w:jc w:val="center"/>
        <w:rPr>
          <w:noProof/>
          <w:sz w:val="36"/>
          <w:szCs w:val="36"/>
          <w:u w:val="single"/>
        </w:rPr>
      </w:pPr>
      <w:r w:rsidRPr="0057653B">
        <w:rPr>
          <w:noProof/>
          <w:sz w:val="36"/>
          <w:szCs w:val="36"/>
          <w:u w:val="single"/>
        </w:rPr>
        <w:t>Family Agreement</w:t>
      </w:r>
    </w:p>
    <w:p w:rsidR="0057653B" w:rsidRDefault="0057653B" w:rsidP="003167CA">
      <w:pPr>
        <w:spacing w:after="0" w:line="240" w:lineRule="auto"/>
        <w:rPr>
          <w:noProof/>
          <w:sz w:val="24"/>
          <w:szCs w:val="24"/>
        </w:rPr>
      </w:pPr>
      <w:r>
        <w:rPr>
          <w:noProof/>
          <w:sz w:val="24"/>
          <w:szCs w:val="24"/>
        </w:rPr>
        <w:t xml:space="preserve">Welcome to the Emergency Child Care Bridge Program for Foster Children. The “Bridge Program” was designed to give temporary assistance to </w:t>
      </w:r>
      <w:r w:rsidR="007B6E7C">
        <w:rPr>
          <w:noProof/>
          <w:sz w:val="24"/>
          <w:szCs w:val="24"/>
        </w:rPr>
        <w:t>elig</w:t>
      </w:r>
      <w:r>
        <w:rPr>
          <w:noProof/>
          <w:sz w:val="24"/>
          <w:szCs w:val="24"/>
        </w:rPr>
        <w:t>ible Resource Families who need child care in order to maintain the placement for the child/ren in their care.</w:t>
      </w:r>
    </w:p>
    <w:p w:rsidR="003167CA" w:rsidRDefault="003167CA" w:rsidP="003167CA">
      <w:pPr>
        <w:spacing w:after="0" w:line="240" w:lineRule="auto"/>
        <w:rPr>
          <w:noProof/>
          <w:sz w:val="24"/>
          <w:szCs w:val="24"/>
        </w:rPr>
      </w:pPr>
    </w:p>
    <w:p w:rsidR="0057653B" w:rsidRDefault="0057653B" w:rsidP="003167CA">
      <w:pPr>
        <w:spacing w:after="0" w:line="240" w:lineRule="auto"/>
        <w:rPr>
          <w:noProof/>
          <w:sz w:val="24"/>
          <w:szCs w:val="24"/>
        </w:rPr>
      </w:pPr>
      <w:r>
        <w:rPr>
          <w:noProof/>
          <w:sz w:val="24"/>
          <w:szCs w:val="24"/>
        </w:rPr>
        <w:t xml:space="preserve">The Child Development Resource Center (CDRC) is your “Navigator” for this program. Our mission is to help you find child care that meets your needs and offer other resources and support to help you establish long-term subsidized </w:t>
      </w:r>
      <w:r w:rsidR="001828A0">
        <w:rPr>
          <w:noProof/>
          <w:sz w:val="24"/>
          <w:szCs w:val="24"/>
        </w:rPr>
        <w:t>child care</w:t>
      </w:r>
      <w:r>
        <w:rPr>
          <w:noProof/>
          <w:sz w:val="24"/>
          <w:szCs w:val="24"/>
        </w:rPr>
        <w:t>. We also support the child care providers through training, mentoring and help with the payment process.</w:t>
      </w:r>
    </w:p>
    <w:p w:rsidR="003167CA" w:rsidRDefault="003167CA" w:rsidP="003167CA">
      <w:pPr>
        <w:spacing w:after="0" w:line="240" w:lineRule="auto"/>
        <w:rPr>
          <w:noProof/>
          <w:sz w:val="24"/>
          <w:szCs w:val="24"/>
        </w:rPr>
      </w:pPr>
    </w:p>
    <w:p w:rsidR="0057653B" w:rsidRDefault="0057653B" w:rsidP="003167CA">
      <w:pPr>
        <w:spacing w:after="0" w:line="240" w:lineRule="auto"/>
        <w:rPr>
          <w:noProof/>
          <w:sz w:val="24"/>
          <w:szCs w:val="24"/>
        </w:rPr>
      </w:pPr>
      <w:r>
        <w:rPr>
          <w:noProof/>
          <w:sz w:val="24"/>
          <w:szCs w:val="24"/>
        </w:rPr>
        <w:t>The B</w:t>
      </w:r>
      <w:r w:rsidR="007B6E7C">
        <w:rPr>
          <w:noProof/>
          <w:sz w:val="24"/>
          <w:szCs w:val="24"/>
        </w:rPr>
        <w:t xml:space="preserve">ridge Program is a partnership that takes collaboration </w:t>
      </w:r>
      <w:r w:rsidR="00C929B7">
        <w:rPr>
          <w:noProof/>
          <w:sz w:val="24"/>
          <w:szCs w:val="24"/>
        </w:rPr>
        <w:t>and communication</w:t>
      </w:r>
      <w:r w:rsidR="007B6E7C">
        <w:rPr>
          <w:noProof/>
          <w:sz w:val="24"/>
          <w:szCs w:val="24"/>
        </w:rPr>
        <w:t>. In order to participate in the Bridge Program and receive assistance with child care payments, you are agreeing to the following terms:</w:t>
      </w:r>
    </w:p>
    <w:p w:rsidR="003167CA" w:rsidRDefault="003167CA" w:rsidP="003167CA">
      <w:pPr>
        <w:spacing w:after="0" w:line="240" w:lineRule="auto"/>
        <w:rPr>
          <w:noProof/>
          <w:sz w:val="24"/>
          <w:szCs w:val="24"/>
        </w:rPr>
      </w:pPr>
    </w:p>
    <w:p w:rsidR="003167CA" w:rsidRPr="003167CA" w:rsidRDefault="007B6E7C" w:rsidP="003167CA">
      <w:pPr>
        <w:pStyle w:val="ListParagraph"/>
        <w:numPr>
          <w:ilvl w:val="0"/>
          <w:numId w:val="1"/>
        </w:numPr>
        <w:spacing w:after="0" w:line="240" w:lineRule="auto"/>
        <w:rPr>
          <w:noProof/>
          <w:sz w:val="24"/>
          <w:szCs w:val="24"/>
        </w:rPr>
      </w:pPr>
      <w:r>
        <w:rPr>
          <w:noProof/>
          <w:sz w:val="24"/>
          <w:szCs w:val="24"/>
        </w:rPr>
        <w:t>To work closely with the FCS Social Worker and keep them informed of any changes in scheduling,</w:t>
      </w:r>
      <w:r w:rsidR="001828A0">
        <w:rPr>
          <w:noProof/>
          <w:sz w:val="24"/>
          <w:szCs w:val="24"/>
        </w:rPr>
        <w:t xml:space="preserve"> child care providers,</w:t>
      </w:r>
      <w:r>
        <w:rPr>
          <w:noProof/>
          <w:sz w:val="24"/>
          <w:szCs w:val="24"/>
        </w:rPr>
        <w:t xml:space="preserve"> or other changes with the participating child.</w:t>
      </w:r>
    </w:p>
    <w:p w:rsidR="003167CA" w:rsidRPr="003167CA" w:rsidRDefault="007B6E7C" w:rsidP="003167CA">
      <w:pPr>
        <w:pStyle w:val="ListParagraph"/>
        <w:numPr>
          <w:ilvl w:val="0"/>
          <w:numId w:val="1"/>
        </w:numPr>
        <w:spacing w:after="0" w:line="240" w:lineRule="auto"/>
        <w:rPr>
          <w:noProof/>
          <w:sz w:val="24"/>
          <w:szCs w:val="24"/>
        </w:rPr>
      </w:pPr>
      <w:r>
        <w:rPr>
          <w:noProof/>
          <w:sz w:val="24"/>
          <w:szCs w:val="24"/>
        </w:rPr>
        <w:t xml:space="preserve">To work closely with CDRC, to keep us informed of any changes or issues with the child care provider, the child’s schedule or other </w:t>
      </w:r>
      <w:r w:rsidR="003B236A">
        <w:rPr>
          <w:noProof/>
          <w:sz w:val="24"/>
          <w:szCs w:val="24"/>
        </w:rPr>
        <w:t>updates.</w:t>
      </w:r>
      <w:r w:rsidR="002B4A32">
        <w:rPr>
          <w:noProof/>
          <w:sz w:val="24"/>
          <w:szCs w:val="24"/>
        </w:rPr>
        <w:t xml:space="preserve"> (831) 466-5820.</w:t>
      </w:r>
    </w:p>
    <w:p w:rsidR="003167CA" w:rsidRPr="003167CA" w:rsidRDefault="007B6E7C" w:rsidP="003167CA">
      <w:pPr>
        <w:pStyle w:val="ListParagraph"/>
        <w:numPr>
          <w:ilvl w:val="0"/>
          <w:numId w:val="1"/>
        </w:numPr>
        <w:spacing w:after="0" w:line="240" w:lineRule="auto"/>
        <w:rPr>
          <w:noProof/>
          <w:sz w:val="24"/>
          <w:szCs w:val="24"/>
        </w:rPr>
      </w:pPr>
      <w:r>
        <w:rPr>
          <w:noProof/>
          <w:sz w:val="24"/>
          <w:szCs w:val="24"/>
        </w:rPr>
        <w:t xml:space="preserve">To work closely with the selected child care provider to ensure that the provider receives the payment forms, they are signed and </w:t>
      </w:r>
      <w:r w:rsidR="003B236A">
        <w:rPr>
          <w:noProof/>
          <w:sz w:val="24"/>
          <w:szCs w:val="24"/>
        </w:rPr>
        <w:t>completed properly, and submitted at the end of the month (or immediately if care is terminated.)</w:t>
      </w:r>
    </w:p>
    <w:p w:rsidR="003167CA" w:rsidRPr="003167CA" w:rsidRDefault="003B236A" w:rsidP="003167CA">
      <w:pPr>
        <w:pStyle w:val="ListParagraph"/>
        <w:numPr>
          <w:ilvl w:val="0"/>
          <w:numId w:val="1"/>
        </w:numPr>
        <w:spacing w:after="0" w:line="240" w:lineRule="auto"/>
        <w:rPr>
          <w:noProof/>
          <w:sz w:val="24"/>
          <w:szCs w:val="24"/>
        </w:rPr>
      </w:pPr>
      <w:r>
        <w:rPr>
          <w:noProof/>
          <w:sz w:val="24"/>
          <w:szCs w:val="24"/>
        </w:rPr>
        <w:t>To honor your payment agreement with your selected child care provider, and if there is a cost beyond what the Bridge Program can pay, you will pay the difference.</w:t>
      </w:r>
      <w:r w:rsidR="003167CA">
        <w:rPr>
          <w:noProof/>
          <w:sz w:val="24"/>
          <w:szCs w:val="24"/>
        </w:rPr>
        <w:t xml:space="preserve"> (Details are on the BP-2)</w:t>
      </w:r>
    </w:p>
    <w:p w:rsidR="003167CA" w:rsidRPr="003167CA" w:rsidRDefault="003B236A" w:rsidP="003167CA">
      <w:pPr>
        <w:pStyle w:val="ListParagraph"/>
        <w:numPr>
          <w:ilvl w:val="0"/>
          <w:numId w:val="1"/>
        </w:numPr>
        <w:spacing w:after="0" w:line="240" w:lineRule="auto"/>
        <w:rPr>
          <w:noProof/>
          <w:sz w:val="24"/>
          <w:szCs w:val="24"/>
        </w:rPr>
      </w:pPr>
      <w:r>
        <w:rPr>
          <w:noProof/>
          <w:sz w:val="24"/>
          <w:szCs w:val="24"/>
        </w:rPr>
        <w:t>To work with CDRC to establish long term subsidized child care services as soon as that becomes feasible.</w:t>
      </w:r>
    </w:p>
    <w:p w:rsidR="003167CA" w:rsidRDefault="003B236A" w:rsidP="003167CA">
      <w:pPr>
        <w:pStyle w:val="ListParagraph"/>
        <w:numPr>
          <w:ilvl w:val="0"/>
          <w:numId w:val="1"/>
        </w:numPr>
        <w:spacing w:after="0" w:line="240" w:lineRule="auto"/>
        <w:rPr>
          <w:noProof/>
          <w:sz w:val="24"/>
          <w:szCs w:val="24"/>
        </w:rPr>
      </w:pPr>
      <w:r>
        <w:rPr>
          <w:noProof/>
          <w:sz w:val="24"/>
          <w:szCs w:val="24"/>
        </w:rPr>
        <w:t>To transition to fully su</w:t>
      </w:r>
      <w:r w:rsidR="009D53F3">
        <w:rPr>
          <w:noProof/>
          <w:sz w:val="24"/>
          <w:szCs w:val="24"/>
        </w:rPr>
        <w:t>bsidized child care within the 6 month window of elibibility. If that is not possible, you agree to contact your FSC Social worker to request an extension o</w:t>
      </w:r>
      <w:r w:rsidR="00C929B7">
        <w:rPr>
          <w:noProof/>
          <w:sz w:val="24"/>
          <w:szCs w:val="24"/>
        </w:rPr>
        <w:t>f</w:t>
      </w:r>
      <w:r w:rsidR="00A96FDC">
        <w:rPr>
          <w:noProof/>
          <w:sz w:val="24"/>
          <w:szCs w:val="24"/>
        </w:rPr>
        <w:t xml:space="preserve"> </w:t>
      </w:r>
      <w:bookmarkStart w:id="0" w:name="_GoBack"/>
      <w:bookmarkEnd w:id="0"/>
      <w:r w:rsidR="009D53F3">
        <w:rPr>
          <w:noProof/>
          <w:sz w:val="24"/>
          <w:szCs w:val="24"/>
        </w:rPr>
        <w:t>your Bridge Program services.</w:t>
      </w:r>
      <w:r w:rsidR="00C929B7">
        <w:rPr>
          <w:noProof/>
          <w:sz w:val="24"/>
          <w:szCs w:val="24"/>
        </w:rPr>
        <w:t xml:space="preserve"> (Care will not be paid beyond the first 6 months, without a new approval form.</w:t>
      </w:r>
      <w:r w:rsidR="00597C35">
        <w:rPr>
          <w:noProof/>
          <w:sz w:val="24"/>
          <w:szCs w:val="24"/>
        </w:rPr>
        <w:t>)</w:t>
      </w:r>
      <w:r w:rsidR="003167CA">
        <w:rPr>
          <w:noProof/>
          <w:sz w:val="24"/>
          <w:szCs w:val="24"/>
        </w:rPr>
        <w:t xml:space="preserve"> </w:t>
      </w:r>
      <w:r w:rsidR="007B4683">
        <w:rPr>
          <w:noProof/>
          <w:sz w:val="24"/>
          <w:szCs w:val="24"/>
        </w:rPr>
        <w:t>Start date</w:t>
      </w:r>
      <w:r w:rsidR="003167CA">
        <w:rPr>
          <w:noProof/>
          <w:sz w:val="24"/>
          <w:szCs w:val="24"/>
        </w:rPr>
        <w:t xml:space="preserve">: </w:t>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r>
      <w:r w:rsidR="003167CA">
        <w:rPr>
          <w:noProof/>
          <w:sz w:val="24"/>
          <w:szCs w:val="24"/>
        </w:rPr>
        <w:softHyphen/>
        <w:t>_____________________  End date: _________________</w:t>
      </w:r>
    </w:p>
    <w:p w:rsidR="003167CA" w:rsidRPr="003167CA" w:rsidRDefault="003167CA" w:rsidP="003167CA">
      <w:pPr>
        <w:pStyle w:val="ListParagraph"/>
        <w:rPr>
          <w:noProof/>
          <w:sz w:val="24"/>
          <w:szCs w:val="24"/>
        </w:rPr>
      </w:pPr>
    </w:p>
    <w:p w:rsidR="003B236A" w:rsidRDefault="003167CA" w:rsidP="003167CA">
      <w:pPr>
        <w:pStyle w:val="ListParagraph"/>
        <w:spacing w:after="0" w:line="240" w:lineRule="auto"/>
        <w:rPr>
          <w:noProof/>
          <w:sz w:val="24"/>
          <w:szCs w:val="24"/>
        </w:rPr>
      </w:pPr>
      <w:r>
        <w:rPr>
          <w:noProof/>
          <w:sz w:val="24"/>
          <w:szCs w:val="24"/>
        </w:rPr>
        <w:t xml:space="preserve"> </w:t>
      </w:r>
    </w:p>
    <w:p w:rsidR="00C929B7" w:rsidRPr="00C929B7" w:rsidRDefault="00C929B7" w:rsidP="003167CA">
      <w:pPr>
        <w:spacing w:after="0" w:line="240" w:lineRule="auto"/>
        <w:rPr>
          <w:noProof/>
          <w:sz w:val="24"/>
          <w:szCs w:val="24"/>
        </w:rPr>
      </w:pPr>
      <w:r>
        <w:rPr>
          <w:noProof/>
          <w:sz w:val="24"/>
          <w:szCs w:val="24"/>
        </w:rPr>
        <w:t xml:space="preserve">Thank you for opening your heart and your home to </w:t>
      </w:r>
      <w:r w:rsidR="00597C35">
        <w:rPr>
          <w:noProof/>
          <w:sz w:val="24"/>
          <w:szCs w:val="24"/>
        </w:rPr>
        <w:t>take care of a child who needs you</w:t>
      </w:r>
      <w:r>
        <w:rPr>
          <w:noProof/>
          <w:sz w:val="24"/>
          <w:szCs w:val="24"/>
        </w:rPr>
        <w:t xml:space="preserve">. We are committed to helping you through this process. Your signature verifies that you agree to the terms explained above. </w:t>
      </w:r>
    </w:p>
    <w:p w:rsidR="0057653B" w:rsidRDefault="00C929B7" w:rsidP="003167CA">
      <w:pPr>
        <w:tabs>
          <w:tab w:val="left" w:pos="2985"/>
          <w:tab w:val="center" w:pos="4680"/>
        </w:tabs>
        <w:spacing w:after="0" w:line="240" w:lineRule="auto"/>
        <w:rPr>
          <w:sz w:val="52"/>
          <w:szCs w:val="52"/>
        </w:rPr>
      </w:pPr>
      <w:r>
        <w:rPr>
          <w:sz w:val="24"/>
          <w:szCs w:val="24"/>
        </w:rPr>
        <w:t>_________________________________________________</w:t>
      </w:r>
      <w:r>
        <w:rPr>
          <w:sz w:val="24"/>
          <w:szCs w:val="24"/>
        </w:rPr>
        <w:tab/>
        <w:t>____________________</w:t>
      </w:r>
      <w:r w:rsidR="0057653B">
        <w:rPr>
          <w:sz w:val="52"/>
          <w:szCs w:val="52"/>
        </w:rPr>
        <w:tab/>
      </w:r>
      <w:r w:rsidR="0057653B">
        <w:rPr>
          <w:sz w:val="52"/>
          <w:szCs w:val="52"/>
        </w:rPr>
        <w:tab/>
      </w:r>
    </w:p>
    <w:p w:rsidR="003167CA" w:rsidRDefault="00C929B7" w:rsidP="003167CA">
      <w:pPr>
        <w:spacing w:after="0" w:line="240" w:lineRule="auto"/>
      </w:pPr>
      <w:r>
        <w:t>Resource Family Signature</w:t>
      </w:r>
      <w:r>
        <w:tab/>
      </w:r>
      <w:r>
        <w:tab/>
      </w:r>
      <w:r>
        <w:tab/>
      </w:r>
      <w:r>
        <w:tab/>
      </w:r>
      <w:r>
        <w:tab/>
      </w:r>
      <w:r>
        <w:tab/>
        <w:t>Date</w:t>
      </w:r>
    </w:p>
    <w:p w:rsidR="003167CA" w:rsidRDefault="003167CA" w:rsidP="003167CA">
      <w:pPr>
        <w:tabs>
          <w:tab w:val="left" w:pos="2985"/>
          <w:tab w:val="center" w:pos="4680"/>
        </w:tabs>
        <w:spacing w:after="0" w:line="240" w:lineRule="auto"/>
        <w:rPr>
          <w:sz w:val="52"/>
          <w:szCs w:val="52"/>
        </w:rPr>
      </w:pPr>
      <w:r>
        <w:rPr>
          <w:sz w:val="24"/>
          <w:szCs w:val="24"/>
        </w:rPr>
        <w:t>_________________________________________________</w:t>
      </w:r>
      <w:r>
        <w:rPr>
          <w:sz w:val="24"/>
          <w:szCs w:val="24"/>
        </w:rPr>
        <w:tab/>
        <w:t>____________________</w:t>
      </w:r>
      <w:r>
        <w:rPr>
          <w:sz w:val="52"/>
          <w:szCs w:val="52"/>
        </w:rPr>
        <w:tab/>
      </w:r>
      <w:r>
        <w:rPr>
          <w:sz w:val="52"/>
          <w:szCs w:val="52"/>
        </w:rPr>
        <w:tab/>
      </w:r>
    </w:p>
    <w:p w:rsidR="003167CA" w:rsidRDefault="003167CA" w:rsidP="003167CA">
      <w:pPr>
        <w:spacing w:after="0" w:line="240" w:lineRule="auto"/>
      </w:pPr>
      <w:r>
        <w:t>CDRC Navigator Signature</w:t>
      </w:r>
      <w:r>
        <w:tab/>
      </w:r>
      <w:r>
        <w:tab/>
      </w:r>
      <w:r>
        <w:tab/>
      </w:r>
      <w:r>
        <w:tab/>
      </w:r>
      <w:r>
        <w:tab/>
      </w:r>
      <w:r>
        <w:tab/>
        <w:t>Date</w:t>
      </w:r>
    </w:p>
    <w:p w:rsidR="008738B8" w:rsidRPr="003167CA" w:rsidRDefault="00A96FDC" w:rsidP="003167CA"/>
    <w:sectPr w:rsidR="008738B8" w:rsidRPr="003167CA" w:rsidSect="003167CA">
      <w:headerReference w:type="default" r:id="rId8"/>
      <w:footerReference w:type="default" r:id="rId9"/>
      <w:pgSz w:w="12240" w:h="15840"/>
      <w:pgMar w:top="1440" w:right="1080" w:bottom="126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3B" w:rsidRDefault="0057653B" w:rsidP="0057653B">
      <w:pPr>
        <w:spacing w:after="0" w:line="240" w:lineRule="auto"/>
      </w:pPr>
      <w:r>
        <w:separator/>
      </w:r>
    </w:p>
  </w:endnote>
  <w:endnote w:type="continuationSeparator" w:id="0">
    <w:p w:rsidR="0057653B" w:rsidRDefault="0057653B" w:rsidP="0057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B7" w:rsidRDefault="00C929B7">
    <w:pPr>
      <w:pStyle w:val="Footer"/>
    </w:pPr>
    <w:r>
      <w:rPr>
        <w:noProof/>
      </w:rPr>
      <w:drawing>
        <wp:inline distT="0" distB="0" distL="0" distR="0" wp14:anchorId="3C675CB9" wp14:editId="645CFD65">
          <wp:extent cx="1604513" cy="5348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270" cy="537090"/>
                  </a:xfrm>
                  <a:prstGeom prst="rect">
                    <a:avLst/>
                  </a:prstGeom>
                </pic:spPr>
              </pic:pic>
            </a:graphicData>
          </a:graphic>
        </wp:inline>
      </w:drawing>
    </w:r>
    <w:r>
      <w:tab/>
    </w:r>
    <w:r w:rsidR="009022D9">
      <w:t xml:space="preserve">    </w:t>
    </w:r>
    <w:r w:rsidR="009022D9">
      <w:tab/>
    </w:r>
    <w:r>
      <w:rPr>
        <w:noProof/>
      </w:rPr>
      <w:drawing>
        <wp:inline distT="0" distB="0" distL="0" distR="0" wp14:anchorId="5E7203E0" wp14:editId="570B8FB3">
          <wp:extent cx="1094508" cy="7626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drc logo.png"/>
                  <pic:cNvPicPr/>
                </pic:nvPicPr>
                <pic:blipFill>
                  <a:blip r:embed="rId2">
                    <a:extLst>
                      <a:ext uri="{28A0092B-C50C-407E-A947-70E740481C1C}">
                        <a14:useLocalDpi xmlns:a14="http://schemas.microsoft.com/office/drawing/2010/main" val="0"/>
                      </a:ext>
                    </a:extLst>
                  </a:blip>
                  <a:stretch>
                    <a:fillRect/>
                  </a:stretch>
                </pic:blipFill>
                <pic:spPr>
                  <a:xfrm>
                    <a:off x="0" y="0"/>
                    <a:ext cx="1094076" cy="7623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3B" w:rsidRDefault="0057653B" w:rsidP="0057653B">
      <w:pPr>
        <w:spacing w:after="0" w:line="240" w:lineRule="auto"/>
      </w:pPr>
      <w:r>
        <w:separator/>
      </w:r>
    </w:p>
  </w:footnote>
  <w:footnote w:type="continuationSeparator" w:id="0">
    <w:p w:rsidR="0057653B" w:rsidRDefault="0057653B" w:rsidP="00576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3B" w:rsidRDefault="0057653B" w:rsidP="0057653B">
    <w:pPr>
      <w:pStyle w:val="Header"/>
      <w:jc w:val="center"/>
    </w:pPr>
    <w:r>
      <w:rPr>
        <w:noProof/>
      </w:rPr>
      <w:drawing>
        <wp:inline distT="0" distB="0" distL="0" distR="0" wp14:anchorId="49C2C7FE" wp14:editId="507F3D81">
          <wp:extent cx="1604513" cy="565491"/>
          <wp:effectExtent l="0" t="0" r="0" b="6350"/>
          <wp:docPr id="7" name="Picture 7" descr="C:\Users\smoon\AppData\Local\Microsoft\Windows\Temporary Internet Files\Content.IE5\FZPAP7AH\Arch_bridge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on\AppData\Local\Microsoft\Windows\Temporary Internet Files\Content.IE5\FZPAP7AH\Arch_bridge_icon.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538" cy="5679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2E1F"/>
    <w:multiLevelType w:val="hybridMultilevel"/>
    <w:tmpl w:val="A5BE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3B"/>
    <w:rsid w:val="001828A0"/>
    <w:rsid w:val="002B4A32"/>
    <w:rsid w:val="003167CA"/>
    <w:rsid w:val="003B236A"/>
    <w:rsid w:val="0057653B"/>
    <w:rsid w:val="00597C35"/>
    <w:rsid w:val="007A2821"/>
    <w:rsid w:val="007B4683"/>
    <w:rsid w:val="007B6E7C"/>
    <w:rsid w:val="009022D9"/>
    <w:rsid w:val="00983535"/>
    <w:rsid w:val="009D53F3"/>
    <w:rsid w:val="00A96FDC"/>
    <w:rsid w:val="00C929B7"/>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3B"/>
    <w:rPr>
      <w:rFonts w:ascii="Tahoma" w:hAnsi="Tahoma" w:cs="Tahoma"/>
      <w:sz w:val="16"/>
      <w:szCs w:val="16"/>
    </w:rPr>
  </w:style>
  <w:style w:type="paragraph" w:styleId="Header">
    <w:name w:val="header"/>
    <w:basedOn w:val="Normal"/>
    <w:link w:val="HeaderChar"/>
    <w:uiPriority w:val="99"/>
    <w:unhideWhenUsed/>
    <w:rsid w:val="0057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3B"/>
  </w:style>
  <w:style w:type="paragraph" w:styleId="Footer">
    <w:name w:val="footer"/>
    <w:basedOn w:val="Normal"/>
    <w:link w:val="FooterChar"/>
    <w:uiPriority w:val="99"/>
    <w:unhideWhenUsed/>
    <w:rsid w:val="0057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3B"/>
  </w:style>
  <w:style w:type="paragraph" w:styleId="ListParagraph">
    <w:name w:val="List Paragraph"/>
    <w:basedOn w:val="Normal"/>
    <w:uiPriority w:val="34"/>
    <w:qFormat/>
    <w:rsid w:val="007B6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3B"/>
    <w:rPr>
      <w:rFonts w:ascii="Tahoma" w:hAnsi="Tahoma" w:cs="Tahoma"/>
      <w:sz w:val="16"/>
      <w:szCs w:val="16"/>
    </w:rPr>
  </w:style>
  <w:style w:type="paragraph" w:styleId="Header">
    <w:name w:val="header"/>
    <w:basedOn w:val="Normal"/>
    <w:link w:val="HeaderChar"/>
    <w:uiPriority w:val="99"/>
    <w:unhideWhenUsed/>
    <w:rsid w:val="0057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3B"/>
  </w:style>
  <w:style w:type="paragraph" w:styleId="Footer">
    <w:name w:val="footer"/>
    <w:basedOn w:val="Normal"/>
    <w:link w:val="FooterChar"/>
    <w:uiPriority w:val="99"/>
    <w:unhideWhenUsed/>
    <w:rsid w:val="0057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3B"/>
  </w:style>
  <w:style w:type="paragraph" w:styleId="ListParagraph">
    <w:name w:val="List Paragraph"/>
    <w:basedOn w:val="Normal"/>
    <w:uiPriority w:val="34"/>
    <w:qFormat/>
    <w:rsid w:val="007B6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 Moon</dc:creator>
  <cp:lastModifiedBy>Sita Moon</cp:lastModifiedBy>
  <cp:revision>7</cp:revision>
  <cp:lastPrinted>2018-05-31T23:49:00Z</cp:lastPrinted>
  <dcterms:created xsi:type="dcterms:W3CDTF">2018-05-31T22:46:00Z</dcterms:created>
  <dcterms:modified xsi:type="dcterms:W3CDTF">2018-06-01T18:36:00Z</dcterms:modified>
</cp:coreProperties>
</file>