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ED17E" w14:textId="074FE566" w:rsidR="00C634BE" w:rsidRDefault="00C634BE" w:rsidP="003038EA">
      <w:pPr>
        <w:rPr>
          <w:b/>
        </w:rPr>
      </w:pPr>
      <w:r>
        <w:rPr>
          <w:b/>
        </w:rPr>
        <w:t xml:space="preserve">COVID-19 Vaccines: A FAQ Prepared by EveryChild California </w:t>
      </w:r>
    </w:p>
    <w:p w14:paraId="3EF17EB6" w14:textId="77777777" w:rsidR="00C634BE" w:rsidRDefault="00C634BE" w:rsidP="003038EA">
      <w:pPr>
        <w:rPr>
          <w:b/>
        </w:rPr>
      </w:pPr>
    </w:p>
    <w:p w14:paraId="5B8AEEAC" w14:textId="1877973B" w:rsidR="003038EA" w:rsidRDefault="003038EA" w:rsidP="003038EA">
      <w:pPr>
        <w:rPr>
          <w:b/>
        </w:rPr>
      </w:pPr>
      <w:r w:rsidRPr="00BF3045">
        <w:rPr>
          <w:b/>
        </w:rPr>
        <w:t xml:space="preserve">Frequently asked questions about prioritization of essential child care workers </w:t>
      </w:r>
    </w:p>
    <w:p w14:paraId="7BF33078" w14:textId="77777777" w:rsidR="003038EA" w:rsidRPr="00BF3045" w:rsidRDefault="003038EA" w:rsidP="003038EA">
      <w:pPr>
        <w:rPr>
          <w:b/>
        </w:rPr>
      </w:pPr>
      <w:r w:rsidRPr="00BF3045">
        <w:rPr>
          <w:b/>
        </w:rPr>
        <w:t>in Tier 1 in Phase 1B.</w:t>
      </w:r>
    </w:p>
    <w:p w14:paraId="3B9772B1" w14:textId="77777777" w:rsidR="003038EA" w:rsidRPr="003B4A70" w:rsidRDefault="003038EA" w:rsidP="003038EA">
      <w:pPr>
        <w:pStyle w:val="NormalWeb"/>
        <w:shd w:val="clear" w:color="auto" w:fill="FFFFFF"/>
        <w:rPr>
          <w:rFonts w:asciiTheme="majorHAnsi" w:hAnsiTheme="majorHAnsi" w:cstheme="majorHAnsi"/>
          <w:color w:val="000000"/>
          <w:sz w:val="22"/>
          <w:szCs w:val="22"/>
        </w:rPr>
      </w:pPr>
      <w:r w:rsidRPr="003B4A70">
        <w:rPr>
          <w:rFonts w:asciiTheme="majorHAnsi" w:hAnsiTheme="majorHAnsi" w:cstheme="majorHAnsi"/>
          <w:color w:val="000000"/>
          <w:sz w:val="22"/>
          <w:szCs w:val="22"/>
        </w:rPr>
        <w:t>The U.S. Food and Drug Administration (FDA) issued </w:t>
      </w:r>
      <w:hyperlink r:id="rId7" w:history="1">
        <w:r w:rsidRPr="003B4A70">
          <w:rPr>
            <w:rStyle w:val="Hyperlink"/>
            <w:rFonts w:asciiTheme="majorHAnsi" w:hAnsiTheme="majorHAnsi" w:cstheme="majorHAnsi"/>
            <w:color w:val="1D2574"/>
            <w:sz w:val="22"/>
            <w:szCs w:val="22"/>
          </w:rPr>
          <w:t>Emergency Use Authorizations (EUA) for two COVID-19 vaccines</w:t>
        </w:r>
      </w:hyperlink>
      <w:r w:rsidRPr="003B4A70">
        <w:rPr>
          <w:rFonts w:asciiTheme="majorHAnsi" w:hAnsiTheme="majorHAnsi" w:cstheme="majorHAnsi"/>
          <w:color w:val="000000"/>
          <w:sz w:val="22"/>
          <w:szCs w:val="22"/>
        </w:rPr>
        <w:t>. More vaccines may be authorized early this year.</w:t>
      </w:r>
    </w:p>
    <w:p w14:paraId="3C17B6F5" w14:textId="77777777" w:rsidR="003038EA" w:rsidRPr="003B4A70" w:rsidRDefault="003038EA" w:rsidP="003038EA">
      <w:pPr>
        <w:pStyle w:val="NormalWeb"/>
        <w:shd w:val="clear" w:color="auto" w:fill="FFFFFF"/>
        <w:rPr>
          <w:rFonts w:asciiTheme="majorHAnsi" w:hAnsiTheme="majorHAnsi" w:cstheme="majorHAnsi"/>
          <w:color w:val="000000"/>
          <w:sz w:val="22"/>
          <w:szCs w:val="22"/>
        </w:rPr>
      </w:pPr>
      <w:r w:rsidRPr="003B4A70">
        <w:rPr>
          <w:rFonts w:asciiTheme="majorHAnsi" w:hAnsiTheme="majorHAnsi" w:cstheme="majorHAnsi"/>
          <w:color w:val="000000"/>
          <w:sz w:val="22"/>
          <w:szCs w:val="22"/>
        </w:rPr>
        <w:t>Learn more about FDA’s </w:t>
      </w:r>
      <w:hyperlink r:id="rId8" w:history="1">
        <w:r w:rsidRPr="003B4A70">
          <w:rPr>
            <w:rStyle w:val="Hyperlink"/>
            <w:rFonts w:asciiTheme="majorHAnsi" w:hAnsiTheme="majorHAnsi" w:cstheme="majorHAnsi"/>
            <w:color w:val="1D2574"/>
            <w:sz w:val="22"/>
            <w:szCs w:val="22"/>
          </w:rPr>
          <w:t>Emergency Use Authorization for Vaccines</w:t>
        </w:r>
      </w:hyperlink>
      <w:r w:rsidRPr="003B4A70">
        <w:rPr>
          <w:rStyle w:val="Strong"/>
          <w:rFonts w:asciiTheme="majorHAnsi" w:hAnsiTheme="majorHAnsi" w:cstheme="majorHAnsi"/>
          <w:color w:val="000000"/>
          <w:sz w:val="22"/>
          <w:szCs w:val="22"/>
        </w:rPr>
        <w:t> </w:t>
      </w:r>
      <w:r w:rsidRPr="003B4A70">
        <w:rPr>
          <w:rFonts w:asciiTheme="majorHAnsi" w:hAnsiTheme="majorHAnsi" w:cstheme="majorHAnsi"/>
          <w:color w:val="000000"/>
          <w:sz w:val="22"/>
          <w:szCs w:val="22"/>
        </w:rPr>
        <w:t>and watch a </w:t>
      </w:r>
      <w:hyperlink r:id="rId9" w:history="1">
        <w:r w:rsidRPr="003B4A70">
          <w:rPr>
            <w:rStyle w:val="Hyperlink"/>
            <w:rFonts w:asciiTheme="majorHAnsi" w:hAnsiTheme="majorHAnsi" w:cstheme="majorHAnsi"/>
            <w:color w:val="1D2574"/>
            <w:sz w:val="22"/>
            <w:szCs w:val="22"/>
          </w:rPr>
          <w:t>video on what an EUA is</w:t>
        </w:r>
      </w:hyperlink>
      <w:r w:rsidRPr="003B4A70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74D2B9DB" w14:textId="77777777" w:rsidR="003038EA" w:rsidRPr="00E47AB4" w:rsidRDefault="003038EA" w:rsidP="00E47AB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outlineLvl w:val="2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u w:val="single"/>
        </w:rPr>
      </w:pPr>
      <w:r w:rsidRPr="00E47AB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u w:val="single"/>
        </w:rPr>
        <w:t>What is California’s COVID-19 Vaccine Plan?</w:t>
      </w:r>
    </w:p>
    <w:p w14:paraId="5330F321" w14:textId="77777777" w:rsidR="003038EA" w:rsidRPr="003B4A70" w:rsidRDefault="003038EA" w:rsidP="003038EA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3B4A70">
        <w:rPr>
          <w:rFonts w:asciiTheme="majorHAnsi" w:eastAsia="Times New Roman" w:hAnsiTheme="majorHAnsi" w:cstheme="majorHAnsi"/>
          <w:color w:val="000000"/>
          <w:sz w:val="22"/>
          <w:szCs w:val="22"/>
        </w:rPr>
        <w:t>After healthcare workers and long-term care residents, the next to be vaccinated will be individuals who:</w:t>
      </w:r>
    </w:p>
    <w:p w14:paraId="17EC1A79" w14:textId="77777777" w:rsidR="003038EA" w:rsidRPr="003B4A70" w:rsidRDefault="003038EA" w:rsidP="003038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3B4A70">
        <w:rPr>
          <w:rFonts w:asciiTheme="majorHAnsi" w:eastAsia="Times New Roman" w:hAnsiTheme="majorHAnsi" w:cstheme="majorHAnsi"/>
          <w:color w:val="000000"/>
          <w:sz w:val="22"/>
          <w:szCs w:val="22"/>
        </w:rPr>
        <w:t>Have higher risk for severe disease or death (due to age or other factors)</w:t>
      </w:r>
    </w:p>
    <w:p w14:paraId="2A42D6DF" w14:textId="26FC8EA9" w:rsidR="00E47AB4" w:rsidRDefault="00E47AB4" w:rsidP="003038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Frontline essential workers – </w:t>
      </w:r>
      <w:hyperlink r:id="rId10" w:history="1">
        <w:r w:rsidRPr="00E47AB4">
          <w:rPr>
            <w:rStyle w:val="Hyperlink"/>
            <w:rFonts w:asciiTheme="majorHAnsi" w:eastAsia="Times New Roman" w:hAnsiTheme="majorHAnsi" w:cstheme="majorHAnsi"/>
            <w:i/>
            <w:iCs/>
            <w:sz w:val="22"/>
            <w:szCs w:val="22"/>
          </w:rPr>
          <w:t>Child care workers are considered in this category</w:t>
        </w:r>
      </w:hyperlink>
    </w:p>
    <w:p w14:paraId="57C0537F" w14:textId="2D18C4CE" w:rsidR="003038EA" w:rsidRPr="003B4A70" w:rsidRDefault="003038EA" w:rsidP="003038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3B4A70">
        <w:rPr>
          <w:rFonts w:asciiTheme="majorHAnsi" w:eastAsia="Times New Roman" w:hAnsiTheme="majorHAnsi" w:cstheme="majorHAnsi"/>
          <w:color w:val="000000"/>
          <w:sz w:val="22"/>
          <w:szCs w:val="22"/>
        </w:rPr>
        <w:t>Are unable to work at home</w:t>
      </w:r>
    </w:p>
    <w:p w14:paraId="08500A2E" w14:textId="77777777" w:rsidR="003038EA" w:rsidRPr="003B4A70" w:rsidRDefault="003038EA" w:rsidP="003038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3B4A70">
        <w:rPr>
          <w:rFonts w:asciiTheme="majorHAnsi" w:eastAsia="Times New Roman" w:hAnsiTheme="majorHAnsi" w:cstheme="majorHAnsi"/>
          <w:color w:val="000000"/>
          <w:sz w:val="22"/>
          <w:szCs w:val="22"/>
        </w:rPr>
        <w:t>Live or work in geographic areas that have been highly impacted</w:t>
      </w:r>
    </w:p>
    <w:p w14:paraId="01A32E6D" w14:textId="77777777" w:rsidR="003038EA" w:rsidRPr="00E47AB4" w:rsidRDefault="003038EA" w:rsidP="003038E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E47AB4">
        <w:rPr>
          <w:rFonts w:asciiTheme="majorHAnsi" w:eastAsia="Times New Roman" w:hAnsiTheme="majorHAnsi" w:cstheme="majorHAnsi"/>
          <w:color w:val="000000"/>
          <w:sz w:val="22"/>
          <w:szCs w:val="22"/>
        </w:rPr>
        <w:t>Are most likely to spread disease to other workers or to the public</w:t>
      </w:r>
    </w:p>
    <w:p w14:paraId="6C38C969" w14:textId="77777777" w:rsidR="003038EA" w:rsidRPr="00E47AB4" w:rsidRDefault="003038EA" w:rsidP="00E47AB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Theme="majorHAnsi" w:eastAsia="Times New Roman" w:hAnsiTheme="majorHAnsi" w:cstheme="majorHAnsi"/>
          <w:b/>
          <w:color w:val="000000"/>
          <w:sz w:val="22"/>
          <w:szCs w:val="22"/>
          <w:u w:val="single"/>
        </w:rPr>
      </w:pPr>
      <w:r w:rsidRPr="00E47AB4">
        <w:rPr>
          <w:rFonts w:asciiTheme="majorHAnsi" w:eastAsia="Times New Roman" w:hAnsiTheme="majorHAnsi" w:cstheme="majorHAnsi"/>
          <w:b/>
          <w:color w:val="000000"/>
          <w:sz w:val="22"/>
          <w:szCs w:val="22"/>
          <w:u w:val="single"/>
        </w:rPr>
        <w:t xml:space="preserve">What phase is the childcare workforce listed for prioritization? </w:t>
      </w:r>
    </w:p>
    <w:p w14:paraId="5993BBBA" w14:textId="77777777" w:rsidR="003038EA" w:rsidRPr="00E47AB4" w:rsidRDefault="003038EA" w:rsidP="003038EA">
      <w:pPr>
        <w:rPr>
          <w:rFonts w:asciiTheme="majorHAnsi" w:hAnsiTheme="majorHAnsi" w:cstheme="majorHAnsi"/>
          <w:sz w:val="22"/>
          <w:szCs w:val="22"/>
        </w:rPr>
      </w:pPr>
      <w:r w:rsidRPr="00E47AB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Childcare is in Tier 1 Phase 1B: </w:t>
      </w:r>
      <w:hyperlink r:id="rId11" w:history="1">
        <w:r w:rsidRPr="00E47AB4">
          <w:rPr>
            <w:rStyle w:val="Hyperlink"/>
            <w:rFonts w:asciiTheme="majorHAnsi" w:hAnsiTheme="majorHAnsi" w:cstheme="majorHAnsi"/>
            <w:sz w:val="22"/>
            <w:szCs w:val="22"/>
          </w:rPr>
          <w:t>https://covid19.ca.gov/vaccines/</w:t>
        </w:r>
      </w:hyperlink>
    </w:p>
    <w:p w14:paraId="1395BA3F" w14:textId="67780299" w:rsidR="003038EA" w:rsidRPr="00E47AB4" w:rsidRDefault="003038EA" w:rsidP="00E47AB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Theme="majorHAnsi" w:eastAsia="Times New Roman" w:hAnsiTheme="majorHAnsi" w:cstheme="majorHAnsi"/>
          <w:b/>
          <w:color w:val="000000"/>
          <w:sz w:val="22"/>
          <w:szCs w:val="22"/>
          <w:u w:val="single"/>
        </w:rPr>
      </w:pPr>
      <w:r w:rsidRPr="00E47AB4">
        <w:rPr>
          <w:rFonts w:asciiTheme="majorHAnsi" w:eastAsia="Times New Roman" w:hAnsiTheme="majorHAnsi" w:cstheme="majorHAnsi"/>
          <w:b/>
          <w:color w:val="000000"/>
          <w:sz w:val="22"/>
          <w:szCs w:val="22"/>
          <w:u w:val="single"/>
        </w:rPr>
        <w:t xml:space="preserve">When will Tier 1 Phase 1B occur, making the vaccine available for childcare workers? </w:t>
      </w:r>
      <w:r w:rsidR="004032E8">
        <w:rPr>
          <w:rFonts w:asciiTheme="majorHAnsi" w:eastAsia="Times New Roman" w:hAnsiTheme="majorHAnsi" w:cstheme="majorHAnsi"/>
          <w:b/>
          <w:color w:val="000000"/>
          <w:sz w:val="22"/>
          <w:szCs w:val="22"/>
          <w:u w:val="single"/>
        </w:rPr>
        <w:br/>
      </w:r>
    </w:p>
    <w:p w14:paraId="3D0CC671" w14:textId="3E9C586F" w:rsidR="00E47AB4" w:rsidRPr="00E47AB4" w:rsidRDefault="00E47AB4" w:rsidP="003038E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Vaccinations are being distributed on a county by county basis.</w:t>
      </w:r>
    </w:p>
    <w:p w14:paraId="7216B709" w14:textId="5BFABC0B" w:rsidR="003038EA" w:rsidRPr="00E47AB4" w:rsidRDefault="003038EA" w:rsidP="003038E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E47AB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Vaccination plans for each county are available at the </w:t>
      </w:r>
      <w:hyperlink r:id="rId12" w:history="1">
        <w:r w:rsidRPr="00E47AB4">
          <w:rPr>
            <w:rStyle w:val="Hyperlink"/>
            <w:rFonts w:asciiTheme="majorHAnsi" w:hAnsiTheme="majorHAnsi" w:cstheme="majorHAnsi"/>
            <w:color w:val="1D2574"/>
            <w:sz w:val="22"/>
            <w:szCs w:val="22"/>
            <w:shd w:val="clear" w:color="auto" w:fill="FFFFFF"/>
          </w:rPr>
          <w:t>county websites</w:t>
        </w:r>
      </w:hyperlink>
      <w:r w:rsidRPr="00E47AB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</w:t>
      </w:r>
    </w:p>
    <w:p w14:paraId="6C78BE4A" w14:textId="0EF95EBD" w:rsidR="003038EA" w:rsidRPr="008B7B4D" w:rsidRDefault="003038EA" w:rsidP="003038EA">
      <w:pPr>
        <w:pStyle w:val="NormalWeb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color w:val="000000"/>
          <w:sz w:val="22"/>
          <w:szCs w:val="22"/>
        </w:rPr>
      </w:pPr>
      <w:r w:rsidRPr="00E47AB4">
        <w:rPr>
          <w:rFonts w:asciiTheme="majorHAnsi" w:hAnsiTheme="majorHAnsi" w:cstheme="majorHAnsi"/>
          <w:color w:val="000000"/>
          <w:sz w:val="22"/>
          <w:szCs w:val="22"/>
        </w:rPr>
        <w:t>After focused and appropriate efforts to reach the prioritized groups, vaccine providers may offer doses to people in lower priority groups when: Demand subsides in the current</w:t>
      </w:r>
      <w:r w:rsidRPr="008B7B4D">
        <w:rPr>
          <w:rFonts w:asciiTheme="majorHAnsi" w:hAnsiTheme="majorHAnsi" w:cstheme="majorHAnsi"/>
          <w:color w:val="000000"/>
          <w:sz w:val="22"/>
          <w:szCs w:val="22"/>
        </w:rPr>
        <w:t xml:space="preserve"> groups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, or </w:t>
      </w:r>
      <w:r w:rsidRPr="008B7B4D">
        <w:rPr>
          <w:rFonts w:asciiTheme="majorHAnsi" w:hAnsiTheme="majorHAnsi" w:cstheme="majorHAnsi"/>
          <w:color w:val="000000"/>
          <w:sz w:val="22"/>
          <w:szCs w:val="22"/>
        </w:rPr>
        <w:t>Doses are about to expire according to labeling instructions</w:t>
      </w:r>
      <w:r w:rsidR="00E47AB4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6F291DFB" w14:textId="77777777" w:rsidR="003038EA" w:rsidRDefault="003038EA" w:rsidP="003038EA">
      <w:pPr>
        <w:pStyle w:val="NormalWeb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color w:val="000000"/>
          <w:sz w:val="22"/>
          <w:szCs w:val="22"/>
        </w:rPr>
      </w:pPr>
      <w:r w:rsidRPr="008B7B4D">
        <w:rPr>
          <w:rFonts w:asciiTheme="majorHAnsi" w:hAnsiTheme="majorHAnsi" w:cstheme="majorHAnsi"/>
          <w:color w:val="000000"/>
          <w:sz w:val="22"/>
          <w:szCs w:val="22"/>
        </w:rPr>
        <w:t>Read CDPH </w:t>
      </w:r>
      <w:hyperlink r:id="rId13" w:history="1">
        <w:r w:rsidRPr="008B7B4D">
          <w:rPr>
            <w:rStyle w:val="Hyperlink"/>
            <w:rFonts w:asciiTheme="majorHAnsi" w:hAnsiTheme="majorHAnsi" w:cstheme="majorHAnsi"/>
            <w:color w:val="1D2574"/>
            <w:sz w:val="22"/>
            <w:szCs w:val="22"/>
          </w:rPr>
          <w:t>Recommendations for Moving Through Vaccine Phases and Tiers</w:t>
        </w:r>
      </w:hyperlink>
      <w:r w:rsidRPr="008B7B4D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44D6AFDE" w14:textId="08A2C54E" w:rsidR="003038EA" w:rsidRDefault="003038EA" w:rsidP="004032E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Who and how will the vaccine be administered?</w:t>
      </w:r>
      <w:r w:rsidR="004032E8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br/>
      </w:r>
    </w:p>
    <w:p w14:paraId="5A486F74" w14:textId="4075F773" w:rsidR="00E47AB4" w:rsidRPr="00E47AB4" w:rsidRDefault="00E47AB4" w:rsidP="004032E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Child care and early learning professionals are categorized as frontline essential workers in Tier 1 Phase 1B of the state prioritization. It is </w:t>
      </w:r>
      <w:r w:rsidR="004032E8">
        <w:rPr>
          <w:rFonts w:asciiTheme="majorHAnsi" w:hAnsiTheme="majorHAnsi" w:cstheme="majorHAnsi"/>
          <w:bCs/>
          <w:color w:val="000000"/>
          <w:sz w:val="22"/>
          <w:szCs w:val="22"/>
        </w:rPr>
        <w:t>crucial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to contact your </w:t>
      </w:r>
      <w:r w:rsidR="004032E8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county Department of Health, your agency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health</w:t>
      </w:r>
      <w:r w:rsidR="004032E8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care provider</w:t>
      </w:r>
      <w:r w:rsidR="004032E8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and partner agencies to see what access you have to vaccine distribution. </w:t>
      </w:r>
    </w:p>
    <w:p w14:paraId="17702531" w14:textId="0B29B66F" w:rsidR="003038EA" w:rsidRDefault="003038EA" w:rsidP="003038EA">
      <w:pPr>
        <w:pStyle w:val="NormalWeb"/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 w:rsidRPr="009A1C8A">
        <w:rPr>
          <w:rFonts w:asciiTheme="majorHAnsi" w:hAnsiTheme="majorHAnsi" w:cstheme="majorHAnsi"/>
          <w:bCs/>
          <w:color w:val="000000"/>
          <w:sz w:val="22"/>
          <w:szCs w:val="22"/>
        </w:rPr>
        <w:t>This is yet to be determined and wil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l vary from county to county, see the county website link above to monitor.</w:t>
      </w:r>
    </w:p>
    <w:p w14:paraId="6271BEB9" w14:textId="77777777" w:rsidR="003038EA" w:rsidRDefault="003038EA" w:rsidP="004032E8">
      <w:pPr>
        <w:pStyle w:val="NormalWeb"/>
        <w:numPr>
          <w:ilvl w:val="0"/>
          <w:numId w:val="5"/>
        </w:numPr>
        <w:shd w:val="clear" w:color="auto" w:fill="FFFFFF"/>
        <w:ind w:left="0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What proof of employment will we need to be able to provide to staff? Will they need ID Cards?</w:t>
      </w:r>
    </w:p>
    <w:p w14:paraId="444F77C8" w14:textId="5781B020" w:rsidR="003038EA" w:rsidRPr="009A1C8A" w:rsidRDefault="003038EA" w:rsidP="003038EA">
      <w:pPr>
        <w:pStyle w:val="NormalWeb"/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We are still seeking clarification around </w:t>
      </w:r>
      <w:r w:rsidR="004032E8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the specific proof childcare providers need to receive the COVID-19 vaccination. However, proof required by health care workers include: an employer-issued ID card, a letter from the employer stating current employee status and/or a recent </w:t>
      </w:r>
      <w:r w:rsidR="004032E8">
        <w:rPr>
          <w:rFonts w:asciiTheme="majorHAnsi" w:hAnsiTheme="majorHAnsi" w:cstheme="majorHAnsi"/>
          <w:bCs/>
          <w:color w:val="000000"/>
          <w:sz w:val="22"/>
          <w:szCs w:val="22"/>
        </w:rPr>
        <w:lastRenderedPageBreak/>
        <w:t>paystub.  None of these items have been deemed required for child care professionals, this is just a sample list. Your agency should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begin to prepare a process now that can meet the need of providing proof of employment and proof of </w:t>
      </w:r>
      <w:r w:rsidR="004032E8">
        <w:rPr>
          <w:rFonts w:asciiTheme="majorHAnsi" w:hAnsiTheme="majorHAnsi" w:cstheme="majorHAnsi"/>
          <w:bCs/>
          <w:color w:val="000000"/>
          <w:sz w:val="22"/>
          <w:szCs w:val="22"/>
        </w:rPr>
        <w:t>eligibility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. EveryChild California will share resources and templates as they become available.  </w:t>
      </w:r>
    </w:p>
    <w:p w14:paraId="37B3093A" w14:textId="12689BBA" w:rsidR="003038EA" w:rsidRDefault="003038EA" w:rsidP="004032E8">
      <w:pPr>
        <w:pStyle w:val="NormalWeb"/>
        <w:numPr>
          <w:ilvl w:val="0"/>
          <w:numId w:val="5"/>
        </w:numPr>
        <w:shd w:val="clear" w:color="auto" w:fill="FFFFFF"/>
        <w:ind w:left="0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What can I do to ensure my staff has everything they need to get vaccinated when Phase 1</w:t>
      </w:r>
      <w:r w:rsidR="00E47AB4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B</w:t>
      </w:r>
      <w:r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 opens?</w:t>
      </w:r>
    </w:p>
    <w:p w14:paraId="5425C166" w14:textId="2784CF7D" w:rsidR="00E47AB4" w:rsidRDefault="00E47AB4" w:rsidP="003038EA">
      <w:pPr>
        <w:pStyle w:val="NormalWeb"/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EveryChild California continues to advocate to get as much clarity on the vaccination process as possible. </w:t>
      </w:r>
    </w:p>
    <w:p w14:paraId="7D9E07E6" w14:textId="35850D7B" w:rsidR="003038EA" w:rsidRPr="004032E8" w:rsidRDefault="003038EA" w:rsidP="004032E8">
      <w:pPr>
        <w:pStyle w:val="NormalWeb"/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We are still seeking clarification around this, EveryChild California will share resources and templates as they become available.  </w:t>
      </w:r>
    </w:p>
    <w:p w14:paraId="6A75BA2E" w14:textId="5B87DAA9" w:rsidR="003038EA" w:rsidRDefault="003038EA" w:rsidP="004032E8">
      <w:pPr>
        <w:pStyle w:val="NormalWeb"/>
        <w:numPr>
          <w:ilvl w:val="0"/>
          <w:numId w:val="5"/>
        </w:numPr>
        <w:shd w:val="clear" w:color="auto" w:fill="FFFFFF"/>
        <w:ind w:left="0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Who will be the primary person of contact so that I can check on the status of the Vaccination? </w:t>
      </w:r>
    </w:p>
    <w:p w14:paraId="05DC68FA" w14:textId="34FE28B3" w:rsidR="003038EA" w:rsidRPr="003038EA" w:rsidRDefault="003038EA" w:rsidP="003038EA">
      <w:pPr>
        <w:pStyle w:val="NormalWeb"/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 w:rsidRPr="009A1C8A">
        <w:rPr>
          <w:rFonts w:asciiTheme="majorHAnsi" w:hAnsiTheme="majorHAnsi" w:cstheme="majorHAnsi"/>
          <w:bCs/>
          <w:color w:val="000000"/>
          <w:sz w:val="22"/>
          <w:szCs w:val="22"/>
        </w:rPr>
        <w:t>This is yet to be determined and wil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l vary from county to county, see the county website link above to monitor.</w:t>
      </w:r>
    </w:p>
    <w:p w14:paraId="417454D2" w14:textId="77777777" w:rsidR="003038EA" w:rsidRPr="00EA7A45" w:rsidRDefault="003038EA" w:rsidP="004032E8">
      <w:pPr>
        <w:pStyle w:val="NormalWeb"/>
        <w:numPr>
          <w:ilvl w:val="0"/>
          <w:numId w:val="5"/>
        </w:numPr>
        <w:shd w:val="clear" w:color="auto" w:fill="FFFFFF"/>
        <w:ind w:left="0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Where can I review </w:t>
      </w:r>
      <w:r w:rsidRPr="00EA7A45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COVID- 19 vaccine facts and resources</w:t>
      </w:r>
      <w:r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?</w:t>
      </w:r>
    </w:p>
    <w:p w14:paraId="26E6DB86" w14:textId="77777777" w:rsidR="003038EA" w:rsidRPr="00EA7A45" w:rsidRDefault="003038EA" w:rsidP="003038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2"/>
          <w:szCs w:val="22"/>
        </w:rPr>
      </w:pPr>
      <w:r w:rsidRPr="00EA7A45">
        <w:rPr>
          <w:rFonts w:asciiTheme="majorHAnsi" w:hAnsiTheme="majorHAnsi" w:cstheme="majorHAnsi"/>
          <w:color w:val="000000"/>
          <w:sz w:val="22"/>
          <w:szCs w:val="22"/>
        </w:rPr>
        <w:t>CDPH: </w:t>
      </w:r>
      <w:hyperlink r:id="rId14" w:history="1">
        <w:r w:rsidRPr="00EA7A45">
          <w:rPr>
            <w:rStyle w:val="Hyperlink"/>
            <w:rFonts w:asciiTheme="majorHAnsi" w:hAnsiTheme="majorHAnsi" w:cstheme="majorHAnsi"/>
            <w:color w:val="1D2574"/>
            <w:sz w:val="22"/>
            <w:szCs w:val="22"/>
          </w:rPr>
          <w:t>COVID-19 Vaccine fact sheet</w:t>
        </w:r>
      </w:hyperlink>
    </w:p>
    <w:p w14:paraId="0180785A" w14:textId="77777777" w:rsidR="003038EA" w:rsidRPr="00EA7A45" w:rsidRDefault="003038EA" w:rsidP="003038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2"/>
          <w:szCs w:val="22"/>
        </w:rPr>
      </w:pPr>
      <w:r w:rsidRPr="00EA7A45">
        <w:rPr>
          <w:rFonts w:asciiTheme="majorHAnsi" w:hAnsiTheme="majorHAnsi" w:cstheme="majorHAnsi"/>
          <w:color w:val="000000"/>
          <w:sz w:val="22"/>
          <w:szCs w:val="22"/>
        </w:rPr>
        <w:t>CDPH: </w:t>
      </w:r>
      <w:hyperlink r:id="rId15" w:history="1">
        <w:r w:rsidRPr="00EA7A45">
          <w:rPr>
            <w:rStyle w:val="Hyperlink"/>
            <w:rFonts w:asciiTheme="majorHAnsi" w:hAnsiTheme="majorHAnsi" w:cstheme="majorHAnsi"/>
            <w:color w:val="1D2574"/>
            <w:sz w:val="22"/>
            <w:szCs w:val="22"/>
          </w:rPr>
          <w:t>Healthcare Workers Frequently Asked Questions</w:t>
        </w:r>
      </w:hyperlink>
    </w:p>
    <w:p w14:paraId="3895D1EA" w14:textId="77777777" w:rsidR="003038EA" w:rsidRPr="00EA7A45" w:rsidRDefault="003038EA" w:rsidP="003038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2"/>
          <w:szCs w:val="22"/>
        </w:rPr>
      </w:pPr>
      <w:r w:rsidRPr="00EA7A45">
        <w:rPr>
          <w:rFonts w:asciiTheme="majorHAnsi" w:hAnsiTheme="majorHAnsi" w:cstheme="majorHAnsi"/>
          <w:color w:val="000000"/>
          <w:sz w:val="22"/>
          <w:szCs w:val="22"/>
        </w:rPr>
        <w:t>CDPH: </w:t>
      </w:r>
      <w:hyperlink r:id="rId16" w:history="1">
        <w:r w:rsidRPr="00EA7A45">
          <w:rPr>
            <w:rStyle w:val="Hyperlink"/>
            <w:rFonts w:asciiTheme="majorHAnsi" w:hAnsiTheme="majorHAnsi" w:cstheme="majorHAnsi"/>
            <w:color w:val="1D2574"/>
            <w:sz w:val="22"/>
            <w:szCs w:val="22"/>
          </w:rPr>
          <w:t>COVID-19 vaccine planning</w:t>
        </w:r>
      </w:hyperlink>
    </w:p>
    <w:p w14:paraId="66A2C0D8" w14:textId="77777777" w:rsidR="003038EA" w:rsidRPr="00EA7A45" w:rsidRDefault="003038EA" w:rsidP="003038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2"/>
          <w:szCs w:val="22"/>
        </w:rPr>
      </w:pPr>
      <w:r w:rsidRPr="00EA7A45">
        <w:rPr>
          <w:rFonts w:asciiTheme="majorHAnsi" w:hAnsiTheme="majorHAnsi" w:cstheme="majorHAnsi"/>
          <w:color w:val="000000"/>
          <w:sz w:val="22"/>
          <w:szCs w:val="22"/>
        </w:rPr>
        <w:t>CDPH: </w:t>
      </w:r>
      <w:hyperlink r:id="rId17" w:history="1">
        <w:r w:rsidRPr="00EA7A45">
          <w:rPr>
            <w:rStyle w:val="Hyperlink"/>
            <w:rFonts w:asciiTheme="majorHAnsi" w:hAnsiTheme="majorHAnsi" w:cstheme="majorHAnsi"/>
            <w:color w:val="1D2574"/>
            <w:sz w:val="22"/>
            <w:szCs w:val="22"/>
          </w:rPr>
          <w:t>Enrollment Resources</w:t>
        </w:r>
      </w:hyperlink>
    </w:p>
    <w:p w14:paraId="0CCD04AD" w14:textId="77777777" w:rsidR="003038EA" w:rsidRPr="00EA7A45" w:rsidRDefault="003038EA" w:rsidP="003038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2"/>
          <w:szCs w:val="22"/>
        </w:rPr>
      </w:pPr>
      <w:r w:rsidRPr="00EA7A45">
        <w:rPr>
          <w:rFonts w:asciiTheme="majorHAnsi" w:hAnsiTheme="majorHAnsi" w:cstheme="majorHAnsi"/>
          <w:color w:val="000000"/>
          <w:sz w:val="22"/>
          <w:szCs w:val="22"/>
        </w:rPr>
        <w:t>CDPH: </w:t>
      </w:r>
      <w:hyperlink r:id="rId18" w:history="1">
        <w:r w:rsidRPr="00EA7A45">
          <w:rPr>
            <w:rStyle w:val="Hyperlink"/>
            <w:rFonts w:asciiTheme="majorHAnsi" w:hAnsiTheme="majorHAnsi" w:cstheme="majorHAnsi"/>
            <w:color w:val="1D2574"/>
            <w:sz w:val="22"/>
            <w:szCs w:val="22"/>
          </w:rPr>
          <w:t>California COVID-19 Vaccination Program</w:t>
        </w:r>
      </w:hyperlink>
    </w:p>
    <w:p w14:paraId="30390B09" w14:textId="77777777" w:rsidR="003038EA" w:rsidRPr="00EA7A45" w:rsidRDefault="003038EA" w:rsidP="003038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2"/>
          <w:szCs w:val="22"/>
        </w:rPr>
      </w:pPr>
      <w:r w:rsidRPr="00EA7A45">
        <w:rPr>
          <w:rFonts w:asciiTheme="majorHAnsi" w:hAnsiTheme="majorHAnsi" w:cstheme="majorHAnsi"/>
          <w:color w:val="000000"/>
          <w:sz w:val="22"/>
          <w:szCs w:val="22"/>
        </w:rPr>
        <w:t>CDPH: </w:t>
      </w:r>
      <w:hyperlink r:id="rId19" w:history="1">
        <w:r w:rsidRPr="00EA7A45">
          <w:rPr>
            <w:rStyle w:val="Hyperlink"/>
            <w:rFonts w:asciiTheme="majorHAnsi" w:hAnsiTheme="majorHAnsi" w:cstheme="majorHAnsi"/>
            <w:color w:val="1D2574"/>
            <w:sz w:val="22"/>
            <w:szCs w:val="22"/>
          </w:rPr>
          <w:t>Allocation Guidelines for COVID-19 Vaccine During Phase 1A: Recommendations</w:t>
        </w:r>
      </w:hyperlink>
    </w:p>
    <w:p w14:paraId="176915DD" w14:textId="77777777" w:rsidR="003038EA" w:rsidRPr="00EA7A45" w:rsidRDefault="003038EA" w:rsidP="003038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2"/>
          <w:szCs w:val="22"/>
        </w:rPr>
      </w:pPr>
      <w:r w:rsidRPr="00EA7A45">
        <w:rPr>
          <w:rFonts w:asciiTheme="majorHAnsi" w:hAnsiTheme="majorHAnsi" w:cstheme="majorHAnsi"/>
          <w:color w:val="000000"/>
          <w:sz w:val="22"/>
          <w:szCs w:val="22"/>
        </w:rPr>
        <w:t>CDPH: </w:t>
      </w:r>
      <w:hyperlink r:id="rId20" w:history="1">
        <w:r w:rsidRPr="00EA7A45">
          <w:rPr>
            <w:rStyle w:val="Hyperlink"/>
            <w:rFonts w:asciiTheme="majorHAnsi" w:hAnsiTheme="majorHAnsi" w:cstheme="majorHAnsi"/>
            <w:color w:val="1D2574"/>
            <w:sz w:val="22"/>
            <w:szCs w:val="22"/>
          </w:rPr>
          <w:t>COVID-19 Vaccine Doses Allocated</w:t>
        </w:r>
      </w:hyperlink>
    </w:p>
    <w:p w14:paraId="35787E9A" w14:textId="77777777" w:rsidR="003038EA" w:rsidRPr="00EA7A45" w:rsidRDefault="003038EA" w:rsidP="003038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2"/>
          <w:szCs w:val="22"/>
        </w:rPr>
      </w:pPr>
      <w:r w:rsidRPr="00EA7A45">
        <w:rPr>
          <w:rFonts w:asciiTheme="majorHAnsi" w:hAnsiTheme="majorHAnsi" w:cstheme="majorHAnsi"/>
          <w:color w:val="000000"/>
          <w:sz w:val="22"/>
          <w:szCs w:val="22"/>
        </w:rPr>
        <w:t>CDPH: </w:t>
      </w:r>
      <w:hyperlink r:id="rId21" w:history="1">
        <w:r w:rsidRPr="00EA7A45">
          <w:rPr>
            <w:rStyle w:val="Hyperlink"/>
            <w:rFonts w:asciiTheme="majorHAnsi" w:hAnsiTheme="majorHAnsi" w:cstheme="majorHAnsi"/>
            <w:color w:val="1D2574"/>
            <w:sz w:val="22"/>
            <w:szCs w:val="22"/>
          </w:rPr>
          <w:t>California Data Use Agreement and Frequently Asked Questions</w:t>
        </w:r>
      </w:hyperlink>
    </w:p>
    <w:p w14:paraId="6A9DA013" w14:textId="77777777" w:rsidR="003038EA" w:rsidRPr="00EA7A45" w:rsidRDefault="003038EA" w:rsidP="003038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2"/>
          <w:szCs w:val="22"/>
        </w:rPr>
      </w:pPr>
      <w:r w:rsidRPr="00EA7A45">
        <w:rPr>
          <w:rFonts w:asciiTheme="majorHAnsi" w:hAnsiTheme="majorHAnsi" w:cstheme="majorHAnsi"/>
          <w:color w:val="000000"/>
          <w:sz w:val="22"/>
          <w:szCs w:val="22"/>
        </w:rPr>
        <w:t>CDC: </w:t>
      </w:r>
      <w:hyperlink r:id="rId22" w:history="1">
        <w:r w:rsidRPr="00EA7A45">
          <w:rPr>
            <w:rStyle w:val="Hyperlink"/>
            <w:rFonts w:asciiTheme="majorHAnsi" w:hAnsiTheme="majorHAnsi" w:cstheme="majorHAnsi"/>
            <w:color w:val="1D2574"/>
            <w:sz w:val="22"/>
            <w:szCs w:val="22"/>
          </w:rPr>
          <w:t>Vaccines</w:t>
        </w:r>
      </w:hyperlink>
    </w:p>
    <w:p w14:paraId="3C12F9B4" w14:textId="77777777" w:rsidR="003038EA" w:rsidRPr="00254079" w:rsidRDefault="003038EA" w:rsidP="003038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2"/>
          <w:szCs w:val="22"/>
        </w:rPr>
      </w:pPr>
      <w:r w:rsidRPr="00254079">
        <w:rPr>
          <w:rFonts w:asciiTheme="majorHAnsi" w:hAnsiTheme="majorHAnsi" w:cstheme="majorHAnsi"/>
          <w:color w:val="000000"/>
          <w:sz w:val="22"/>
          <w:szCs w:val="22"/>
        </w:rPr>
        <w:t>CDC: </w:t>
      </w:r>
      <w:hyperlink r:id="rId23" w:history="1">
        <w:r w:rsidRPr="00254079">
          <w:rPr>
            <w:rStyle w:val="Hyperlink"/>
            <w:rFonts w:asciiTheme="majorHAnsi" w:hAnsiTheme="majorHAnsi" w:cstheme="majorHAnsi"/>
            <w:color w:val="1D2574"/>
            <w:sz w:val="22"/>
            <w:szCs w:val="22"/>
          </w:rPr>
          <w:t>COVID-19 Vaccination</w:t>
        </w:r>
      </w:hyperlink>
    </w:p>
    <w:p w14:paraId="3F025172" w14:textId="77777777" w:rsidR="003038EA" w:rsidRPr="00254079" w:rsidRDefault="003038EA" w:rsidP="003038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2"/>
          <w:szCs w:val="22"/>
        </w:rPr>
      </w:pPr>
      <w:r w:rsidRPr="00254079">
        <w:rPr>
          <w:rFonts w:asciiTheme="majorHAnsi" w:hAnsiTheme="majorHAnsi" w:cstheme="majorHAnsi"/>
          <w:color w:val="000000"/>
          <w:sz w:val="22"/>
          <w:szCs w:val="22"/>
        </w:rPr>
        <w:t>CDC: </w:t>
      </w:r>
      <w:hyperlink r:id="rId24" w:history="1">
        <w:r w:rsidRPr="00254079">
          <w:rPr>
            <w:rStyle w:val="Hyperlink"/>
            <w:rFonts w:asciiTheme="majorHAnsi" w:hAnsiTheme="majorHAnsi" w:cstheme="majorHAnsi"/>
            <w:color w:val="1D2574"/>
            <w:sz w:val="22"/>
            <w:szCs w:val="22"/>
          </w:rPr>
          <w:t>Clinical Considerations for Use of mRNA COVID-19 Vaccines</w:t>
        </w:r>
      </w:hyperlink>
    </w:p>
    <w:p w14:paraId="56FB6133" w14:textId="77777777" w:rsidR="003038EA" w:rsidRPr="00254079" w:rsidRDefault="003038EA" w:rsidP="003038E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2"/>
          <w:szCs w:val="22"/>
        </w:rPr>
      </w:pPr>
      <w:r w:rsidRPr="00254079">
        <w:rPr>
          <w:rFonts w:asciiTheme="majorHAnsi" w:hAnsiTheme="majorHAnsi" w:cstheme="majorHAnsi"/>
          <w:color w:val="000000"/>
          <w:sz w:val="22"/>
          <w:szCs w:val="22"/>
        </w:rPr>
        <w:t>CDC: </w:t>
      </w:r>
      <w:hyperlink r:id="rId25" w:history="1">
        <w:r w:rsidRPr="00254079">
          <w:rPr>
            <w:rStyle w:val="Hyperlink"/>
            <w:rFonts w:asciiTheme="majorHAnsi" w:hAnsiTheme="majorHAnsi" w:cstheme="majorHAnsi"/>
            <w:color w:val="1D2574"/>
            <w:sz w:val="22"/>
            <w:szCs w:val="22"/>
          </w:rPr>
          <w:t>Information about the Pfizer-</w:t>
        </w:r>
        <w:proofErr w:type="spellStart"/>
        <w:r w:rsidRPr="00254079">
          <w:rPr>
            <w:rStyle w:val="Hyperlink"/>
            <w:rFonts w:asciiTheme="majorHAnsi" w:hAnsiTheme="majorHAnsi" w:cstheme="majorHAnsi"/>
            <w:color w:val="1D2574"/>
            <w:sz w:val="22"/>
            <w:szCs w:val="22"/>
          </w:rPr>
          <w:t>BioNTech</w:t>
        </w:r>
        <w:proofErr w:type="spellEnd"/>
        <w:r w:rsidRPr="00254079">
          <w:rPr>
            <w:rStyle w:val="Hyperlink"/>
            <w:rFonts w:asciiTheme="majorHAnsi" w:hAnsiTheme="majorHAnsi" w:cstheme="majorHAnsi"/>
            <w:color w:val="1D2574"/>
            <w:sz w:val="22"/>
            <w:szCs w:val="22"/>
          </w:rPr>
          <w:t xml:space="preserve"> COVID-19 Vaccine</w:t>
        </w:r>
      </w:hyperlink>
    </w:p>
    <w:p w14:paraId="5E1EB935" w14:textId="12150FD5" w:rsidR="003A1973" w:rsidRPr="00254079" w:rsidRDefault="003038EA" w:rsidP="003A19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2"/>
          <w:szCs w:val="22"/>
        </w:rPr>
      </w:pPr>
      <w:r w:rsidRPr="00254079">
        <w:rPr>
          <w:rFonts w:asciiTheme="majorHAnsi" w:hAnsiTheme="majorHAnsi" w:cstheme="majorHAnsi"/>
          <w:color w:val="000000"/>
          <w:sz w:val="22"/>
          <w:szCs w:val="22"/>
        </w:rPr>
        <w:t>CDC: </w:t>
      </w:r>
      <w:hyperlink r:id="rId26" w:history="1">
        <w:r w:rsidRPr="00254079">
          <w:rPr>
            <w:rStyle w:val="Hyperlink"/>
            <w:rFonts w:asciiTheme="majorHAnsi" w:hAnsiTheme="majorHAnsi" w:cstheme="majorHAnsi"/>
            <w:color w:val="1D2574"/>
            <w:sz w:val="22"/>
            <w:szCs w:val="22"/>
          </w:rPr>
          <w:t xml:space="preserve">Information about the </w:t>
        </w:r>
        <w:proofErr w:type="spellStart"/>
        <w:r w:rsidRPr="00254079">
          <w:rPr>
            <w:rStyle w:val="Hyperlink"/>
            <w:rFonts w:asciiTheme="majorHAnsi" w:hAnsiTheme="majorHAnsi" w:cstheme="majorHAnsi"/>
            <w:color w:val="1D2574"/>
            <w:sz w:val="22"/>
            <w:szCs w:val="22"/>
          </w:rPr>
          <w:t>Moderna</w:t>
        </w:r>
        <w:proofErr w:type="spellEnd"/>
        <w:r w:rsidRPr="00254079">
          <w:rPr>
            <w:rStyle w:val="Hyperlink"/>
            <w:rFonts w:asciiTheme="majorHAnsi" w:hAnsiTheme="majorHAnsi" w:cstheme="majorHAnsi"/>
            <w:color w:val="1D2574"/>
            <w:sz w:val="22"/>
            <w:szCs w:val="22"/>
          </w:rPr>
          <w:t xml:space="preserve"> COVID-19 Vaccine</w:t>
        </w:r>
      </w:hyperlink>
    </w:p>
    <w:p w14:paraId="29D44880" w14:textId="2EFE2861" w:rsidR="003A1973" w:rsidRPr="00254079" w:rsidRDefault="003A1973" w:rsidP="003A1973">
      <w:pPr>
        <w:pStyle w:val="NormalWeb"/>
        <w:numPr>
          <w:ilvl w:val="0"/>
          <w:numId w:val="5"/>
        </w:numPr>
        <w:shd w:val="clear" w:color="auto" w:fill="FFFFFF"/>
        <w:ind w:left="0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 w:rsidRPr="00254079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Article </w:t>
      </w:r>
      <w:r w:rsidR="00254079" w:rsidRPr="00254079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on “Considerations for Employers Mandating COVID-19 Vaccination”</w:t>
      </w:r>
    </w:p>
    <w:p w14:paraId="04818969" w14:textId="60302F3C" w:rsidR="00254079" w:rsidRPr="00254079" w:rsidRDefault="00254079" w:rsidP="00254079">
      <w:pPr>
        <w:pStyle w:val="NormalWeb"/>
        <w:rPr>
          <w:rFonts w:asciiTheme="majorHAnsi" w:hAnsiTheme="majorHAnsi" w:cstheme="majorHAnsi"/>
          <w:sz w:val="22"/>
          <w:szCs w:val="22"/>
        </w:rPr>
      </w:pPr>
      <w:hyperlink r:id="rId27" w:history="1">
        <w:r w:rsidRPr="00254079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The following </w:t>
        </w:r>
        <w:r w:rsidRPr="00254079">
          <w:rPr>
            <w:rStyle w:val="Hyperlink"/>
            <w:rFonts w:asciiTheme="majorHAnsi" w:hAnsiTheme="majorHAnsi" w:cstheme="majorHAnsi"/>
            <w:sz w:val="22"/>
            <w:szCs w:val="22"/>
          </w:rPr>
          <w:t>article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54079">
        <w:rPr>
          <w:rFonts w:asciiTheme="majorHAnsi" w:hAnsiTheme="majorHAnsi" w:cstheme="majorHAnsi"/>
          <w:sz w:val="22"/>
          <w:szCs w:val="22"/>
        </w:rPr>
        <w:t>provides an outline of relevant U.S. Equal Employment Opportunity Commission updates, and corresponding best practices for employers</w:t>
      </w:r>
      <w:r>
        <w:rPr>
          <w:rFonts w:asciiTheme="majorHAnsi" w:hAnsiTheme="majorHAnsi" w:cstheme="majorHAnsi"/>
          <w:sz w:val="22"/>
          <w:szCs w:val="22"/>
        </w:rPr>
        <w:t xml:space="preserve"> on considerations for employers mandating COVID-19 vaccinations. </w:t>
      </w:r>
    </w:p>
    <w:p w14:paraId="20D4021D" w14:textId="77777777" w:rsidR="00282B07" w:rsidRDefault="00282B07"/>
    <w:sectPr w:rsidR="00282B07" w:rsidSect="00152C5C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E3EF9" w14:textId="77777777" w:rsidR="00D166FE" w:rsidRDefault="00D166FE" w:rsidP="00C634BE">
      <w:r>
        <w:separator/>
      </w:r>
    </w:p>
  </w:endnote>
  <w:endnote w:type="continuationSeparator" w:id="0">
    <w:p w14:paraId="1AFCA602" w14:textId="77777777" w:rsidR="00D166FE" w:rsidRDefault="00D166FE" w:rsidP="00C6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9F3E5" w14:textId="38226247" w:rsidR="00C634BE" w:rsidRPr="004032E8" w:rsidRDefault="00C634BE">
    <w:pPr>
      <w:pStyle w:val="Footer"/>
      <w:rPr>
        <w:rFonts w:asciiTheme="majorHAnsi" w:hAnsiTheme="majorHAnsi" w:cstheme="majorHAnsi"/>
        <w:sz w:val="20"/>
        <w:szCs w:val="20"/>
      </w:rPr>
    </w:pPr>
    <w:r w:rsidRPr="004032E8">
      <w:rPr>
        <w:rFonts w:asciiTheme="majorHAnsi" w:hAnsiTheme="majorHAnsi" w:cstheme="majorHAnsi"/>
        <w:sz w:val="20"/>
        <w:szCs w:val="20"/>
      </w:rPr>
      <w:t>Document prepared by EveryChild California</w:t>
    </w:r>
    <w:r w:rsidR="004032E8">
      <w:rPr>
        <w:rFonts w:asciiTheme="majorHAnsi" w:hAnsiTheme="majorHAnsi" w:cstheme="majorHAnsi"/>
        <w:sz w:val="20"/>
        <w:szCs w:val="20"/>
      </w:rPr>
      <w:t xml:space="preserve"> for informational purposes. </w:t>
    </w:r>
    <w:r w:rsidRPr="004032E8">
      <w:rPr>
        <w:rFonts w:asciiTheme="majorHAnsi" w:hAnsiTheme="majorHAnsi" w:cs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7E944" w14:textId="77777777" w:rsidR="00D166FE" w:rsidRDefault="00D166FE" w:rsidP="00C634BE">
      <w:r>
        <w:separator/>
      </w:r>
    </w:p>
  </w:footnote>
  <w:footnote w:type="continuationSeparator" w:id="0">
    <w:p w14:paraId="528427A3" w14:textId="77777777" w:rsidR="00D166FE" w:rsidRDefault="00D166FE" w:rsidP="00C63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02E83"/>
    <w:multiLevelType w:val="multilevel"/>
    <w:tmpl w:val="3956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375E0"/>
    <w:multiLevelType w:val="hybridMultilevel"/>
    <w:tmpl w:val="1A34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92445"/>
    <w:multiLevelType w:val="hybridMultilevel"/>
    <w:tmpl w:val="911A2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D0CAA"/>
    <w:multiLevelType w:val="hybridMultilevel"/>
    <w:tmpl w:val="6542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D26EF"/>
    <w:multiLevelType w:val="multilevel"/>
    <w:tmpl w:val="6B7CD8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EA"/>
    <w:rsid w:val="00152C5C"/>
    <w:rsid w:val="00254079"/>
    <w:rsid w:val="00282B07"/>
    <w:rsid w:val="003038EA"/>
    <w:rsid w:val="003A1973"/>
    <w:rsid w:val="004032E8"/>
    <w:rsid w:val="00C634BE"/>
    <w:rsid w:val="00D166FE"/>
    <w:rsid w:val="00E4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27517"/>
  <w15:chartTrackingRefBased/>
  <w15:docId w15:val="{B83DEFD0-B4E4-1B45-B9A0-1B73E8FB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8E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38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038EA"/>
    <w:rPr>
      <w:b/>
      <w:bCs/>
    </w:rPr>
  </w:style>
  <w:style w:type="paragraph" w:styleId="ListParagraph">
    <w:name w:val="List Paragraph"/>
    <w:basedOn w:val="Normal"/>
    <w:uiPriority w:val="34"/>
    <w:qFormat/>
    <w:rsid w:val="00303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4BE"/>
  </w:style>
  <w:style w:type="paragraph" w:styleId="Footer">
    <w:name w:val="footer"/>
    <w:basedOn w:val="Normal"/>
    <w:link w:val="FooterChar"/>
    <w:uiPriority w:val="99"/>
    <w:unhideWhenUsed/>
    <w:rsid w:val="00C63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4BE"/>
  </w:style>
  <w:style w:type="character" w:styleId="UnresolvedMention">
    <w:name w:val="Unresolved Mention"/>
    <w:basedOn w:val="DefaultParagraphFont"/>
    <w:uiPriority w:val="99"/>
    <w:semiHidden/>
    <w:unhideWhenUsed/>
    <w:rsid w:val="00E47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vaccines-blood-biologics/vaccines/emergency-use-authorization-vaccines-explained" TargetMode="External"/><Relationship Id="rId13" Type="http://schemas.openxmlformats.org/officeDocument/2006/relationships/hyperlink" Target="https://www.cdph.ca.gov/Programs/CID/DCDC/Pages/COVID-19/Vaccine-Prioritization.aspx" TargetMode="External"/><Relationship Id="rId18" Type="http://schemas.openxmlformats.org/officeDocument/2006/relationships/hyperlink" Target="https://www.cdph.ca.gov/Programs/CID/DCDC/Pages/Immunization/COVID-19Vaccine.aspx" TargetMode="External"/><Relationship Id="rId26" Type="http://schemas.openxmlformats.org/officeDocument/2006/relationships/hyperlink" Target="https://www.cdc.gov/coronavirus/2019-ncov/vaccines/different-vaccines/Modern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dph.ca.gov/Programs/CID/DCDC/Pages/COVID-19/California-Data-Use-Agreement.aspx" TargetMode="External"/><Relationship Id="rId7" Type="http://schemas.openxmlformats.org/officeDocument/2006/relationships/hyperlink" Target="https://www.fda.gov/emergency-preparedness-and-response/coronavirus-disease-2019-covid-19/covid-19-vaccines" TargetMode="External"/><Relationship Id="rId12" Type="http://schemas.openxmlformats.org/officeDocument/2006/relationships/hyperlink" Target="https://covid19.ca.gov/get-local-information/" TargetMode="External"/><Relationship Id="rId17" Type="http://schemas.openxmlformats.org/officeDocument/2006/relationships/hyperlink" Target="https://www.cdph.ca.gov/Programs/CID/DCDC/Pages/Immunization/COVIDVaccineEnrollment.aspx" TargetMode="External"/><Relationship Id="rId25" Type="http://schemas.openxmlformats.org/officeDocument/2006/relationships/hyperlink" Target="https://www.cdc.gov/coronavirus/2019-ncov/vaccines/different-vaccines/Pfizer-BioNTec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ph.ca.gov/Programs/CID/DCDC/Pages/COVID-19/COVID-19Vaccine.aspx" TargetMode="External"/><Relationship Id="rId20" Type="http://schemas.openxmlformats.org/officeDocument/2006/relationships/hyperlink" Target="https://www.cdph.ca.gov/Programs/CID/DCDC/Pages/COVID-19/VaccineDoses.asp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vid19.ca.gov/vaccines/" TargetMode="External"/><Relationship Id="rId24" Type="http://schemas.openxmlformats.org/officeDocument/2006/relationships/hyperlink" Target="https://www.cdc.gov/vaccines/covid-19/info-by-product/clinical-consideration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ph.ca.gov/Programs/CID/DCDC/CDPH%20Document%20Library/COVID-19/HealthWorkersVaccineFAQs.pdf" TargetMode="External"/><Relationship Id="rId23" Type="http://schemas.openxmlformats.org/officeDocument/2006/relationships/hyperlink" Target="https://www.cdc.gov/vaccines/covid-19/index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cdc.gov/vaccines/acip/meetings/downloads/slides-2020-12/slides-12-20/02-COVID-Dooling.pdf" TargetMode="External"/><Relationship Id="rId19" Type="http://schemas.openxmlformats.org/officeDocument/2006/relationships/hyperlink" Target="https://www.cdph.ca.gov/Programs/CID/DCDC/Pages/COVID-19/CDPH-Allocation-Guidelines-for-COVID-19-Vaccine-During-Phase-1A-Recommendation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GkwaESsGBQ" TargetMode="External"/><Relationship Id="rId14" Type="http://schemas.openxmlformats.org/officeDocument/2006/relationships/hyperlink" Target="https://www.cdph.ca.gov/Programs/CID/DCDC/CDPH%20Document%20Library/COVID-19/COVID_VACCINE_FACT_SHEET-ENG-08.pdf" TargetMode="External"/><Relationship Id="rId22" Type="http://schemas.openxmlformats.org/officeDocument/2006/relationships/hyperlink" Target="https://www.cdc.gov/coronavirus/2019-ncov/vaccines/index.html" TargetMode="External"/><Relationship Id="rId27" Type="http://schemas.openxmlformats.org/officeDocument/2006/relationships/hyperlink" Target="https://www.grsm.com/publications/2021/considerations-for-employers-mandating-covid-19-vaccinatio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Nina Buthee</cp:lastModifiedBy>
  <cp:revision>3</cp:revision>
  <dcterms:created xsi:type="dcterms:W3CDTF">2021-01-15T00:44:00Z</dcterms:created>
  <dcterms:modified xsi:type="dcterms:W3CDTF">2021-01-15T00:52:00Z</dcterms:modified>
</cp:coreProperties>
</file>